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966"/>
        <w:gridCol w:w="1075"/>
        <w:gridCol w:w="1012"/>
        <w:gridCol w:w="1274"/>
        <w:gridCol w:w="1538"/>
        <w:gridCol w:w="1253"/>
        <w:gridCol w:w="1050"/>
        <w:gridCol w:w="714"/>
        <w:gridCol w:w="186"/>
        <w:gridCol w:w="966"/>
        <w:gridCol w:w="976"/>
        <w:gridCol w:w="37"/>
        <w:gridCol w:w="502"/>
        <w:gridCol w:w="250"/>
        <w:gridCol w:w="992"/>
      </w:tblGrid>
      <w:tr w:rsidR="00F26867" w:rsidRPr="008E27C5" w:rsidTr="009B0285">
        <w:tc>
          <w:tcPr>
            <w:tcW w:w="5741" w:type="dxa"/>
            <w:gridSpan w:val="5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6867" w:rsidRPr="008E27C5" w:rsidRDefault="00F26867" w:rsidP="002855D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E27C5">
              <w:rPr>
                <w:b/>
                <w:sz w:val="28"/>
                <w:szCs w:val="28"/>
              </w:rPr>
              <w:t>First Quarter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F26867" w:rsidRPr="008E27C5" w:rsidRDefault="00F26867" w:rsidP="002855D9">
            <w:pPr>
              <w:jc w:val="center"/>
              <w:rPr>
                <w:b/>
                <w:sz w:val="28"/>
                <w:szCs w:val="28"/>
              </w:rPr>
            </w:pPr>
            <w:r w:rsidRPr="008E27C5">
              <w:rPr>
                <w:b/>
                <w:sz w:val="28"/>
                <w:szCs w:val="28"/>
              </w:rPr>
              <w:t>Second Quarter</w:t>
            </w:r>
          </w:p>
        </w:tc>
      </w:tr>
      <w:tr w:rsidR="003E43C8" w:rsidTr="009B0285">
        <w:trPr>
          <w:trHeight w:val="650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Unit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Number Place Value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&amp; Subtracting Whole Numbers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Factors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for Multiplication</w:t>
            </w:r>
          </w:p>
        </w:tc>
        <w:tc>
          <w:tcPr>
            <w:tcW w:w="19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for Division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Multiplicative Comparisons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 Solving with Operations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&amp; Angles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between Circles &amp; Angles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Measuring Angles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 Figures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 Symmetry</w:t>
            </w:r>
          </w:p>
        </w:tc>
      </w:tr>
      <w:tr w:rsidR="003E43C8" w:rsidTr="009B0285">
        <w:tc>
          <w:tcPr>
            <w:tcW w:w="1396" w:type="dxa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Instructional Days</w:t>
            </w:r>
          </w:p>
        </w:tc>
        <w:tc>
          <w:tcPr>
            <w:tcW w:w="968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1077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(11)</w:t>
            </w:r>
          </w:p>
        </w:tc>
        <w:tc>
          <w:tcPr>
            <w:tcW w:w="1016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23-29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  <w:tc>
          <w:tcPr>
            <w:tcW w:w="1284" w:type="dxa"/>
            <w:tcBorders>
              <w:righ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1925" w:type="dxa"/>
            <w:tcBorders>
              <w:lef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43-52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125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53-55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050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56-65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71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66-68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153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69-72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014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73-81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753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82-85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012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86-88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3E43C8" w:rsidTr="009B0285">
        <w:tc>
          <w:tcPr>
            <w:tcW w:w="1396" w:type="dxa"/>
            <w:vAlign w:val="center"/>
          </w:tcPr>
          <w:p w:rsidR="003E43C8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Standards</w:t>
            </w:r>
          </w:p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</w:p>
        </w:tc>
        <w:tc>
          <w:tcPr>
            <w:tcW w:w="968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4.NBT.1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4.NBT.3</w:t>
            </w:r>
          </w:p>
        </w:tc>
        <w:tc>
          <w:tcPr>
            <w:tcW w:w="1077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4.OA.3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4.NBT.3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4.NBT.4</w:t>
            </w:r>
          </w:p>
        </w:tc>
        <w:tc>
          <w:tcPr>
            <w:tcW w:w="1016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4.OA.4</w:t>
            </w:r>
          </w:p>
        </w:tc>
        <w:tc>
          <w:tcPr>
            <w:tcW w:w="1284" w:type="dxa"/>
            <w:tcBorders>
              <w:right w:val="single" w:sz="18" w:space="0" w:color="auto"/>
            </w:tcBorders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4.NBT.5</w:t>
            </w:r>
          </w:p>
        </w:tc>
        <w:tc>
          <w:tcPr>
            <w:tcW w:w="1925" w:type="dxa"/>
            <w:tcBorders>
              <w:left w:val="single" w:sz="18" w:space="0" w:color="auto"/>
            </w:tcBorders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4.NBT.6</w:t>
            </w:r>
          </w:p>
        </w:tc>
        <w:tc>
          <w:tcPr>
            <w:tcW w:w="125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4.OA.2</w:t>
            </w:r>
          </w:p>
        </w:tc>
        <w:tc>
          <w:tcPr>
            <w:tcW w:w="1050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4.OA.3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4.G.1</w:t>
            </w:r>
          </w:p>
        </w:tc>
        <w:tc>
          <w:tcPr>
            <w:tcW w:w="1153" w:type="dxa"/>
            <w:gridSpan w:val="2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4.MD.5</w:t>
            </w:r>
          </w:p>
        </w:tc>
        <w:tc>
          <w:tcPr>
            <w:tcW w:w="1014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4.MD.6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4.MD.7</w:t>
            </w:r>
          </w:p>
        </w:tc>
        <w:tc>
          <w:tcPr>
            <w:tcW w:w="753" w:type="dxa"/>
            <w:gridSpan w:val="2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4.G.2</w:t>
            </w:r>
          </w:p>
        </w:tc>
        <w:tc>
          <w:tcPr>
            <w:tcW w:w="1012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4.G.3</w:t>
            </w:r>
          </w:p>
        </w:tc>
      </w:tr>
      <w:tr w:rsidR="003E43C8" w:rsidRPr="00296100" w:rsidTr="009B0285">
        <w:tc>
          <w:tcPr>
            <w:tcW w:w="1396" w:type="dxa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Big Ideas on the Elementary Report Card</w:t>
            </w:r>
          </w:p>
        </w:tc>
        <w:tc>
          <w:tcPr>
            <w:tcW w:w="4345" w:type="dxa"/>
            <w:gridSpan w:val="4"/>
            <w:tcBorders>
              <w:right w:val="single" w:sz="18" w:space="0" w:color="auto"/>
            </w:tcBorders>
          </w:tcPr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Gain familiarity with factors and multiples.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Generalize place value understanding for multi-digit whole numbers.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Use place value understanding and properties of operations to perform multi-digit arithmetic.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</w:tcBorders>
          </w:tcPr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Use the four operations with whole numbers to solve problems.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Use place value understanding and properties of operations to perform multi-digit arithmetic.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Geometric measurement:  understand concepts of angle and measure angles.</w:t>
            </w:r>
          </w:p>
          <w:p w:rsidR="003E43C8" w:rsidRDefault="003E43C8" w:rsidP="00B56310">
            <w:pPr>
              <w:pStyle w:val="ListParagraph"/>
              <w:numPr>
                <w:ilvl w:val="0"/>
                <w:numId w:val="5"/>
              </w:numPr>
            </w:pPr>
            <w:r w:rsidRPr="00054182">
              <w:rPr>
                <w:sz w:val="18"/>
              </w:rPr>
              <w:t>Draw and identify lines and angles, and classify shapes by properties of their lines and angles.</w:t>
            </w:r>
          </w:p>
        </w:tc>
      </w:tr>
      <w:tr w:rsidR="003E43C8" w:rsidTr="009B0285">
        <w:tc>
          <w:tcPr>
            <w:tcW w:w="1396" w:type="dxa"/>
            <w:tcBorders>
              <w:bottom w:val="single" w:sz="6" w:space="0" w:color="auto"/>
            </w:tcBorders>
            <w:vAlign w:val="center"/>
          </w:tcPr>
          <w:p w:rsidR="003E43C8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Assessment</w:t>
            </w:r>
          </w:p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Days</w:t>
            </w:r>
          </w:p>
        </w:tc>
        <w:tc>
          <w:tcPr>
            <w:tcW w:w="434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96100">
              <w:rPr>
                <w:sz w:val="18"/>
                <w:szCs w:val="18"/>
              </w:rPr>
              <w:t xml:space="preserve"> days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Quarterly Benchmark Assessment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  <w:bottom w:val="single" w:sz="6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days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Quarterly Benchmark Assessment</w:t>
            </w:r>
          </w:p>
        </w:tc>
      </w:tr>
      <w:tr w:rsidR="007F1C32" w:rsidRPr="008E27C5" w:rsidTr="009B0285">
        <w:tc>
          <w:tcPr>
            <w:tcW w:w="5741" w:type="dxa"/>
            <w:gridSpan w:val="5"/>
            <w:tcBorders>
              <w:bottom w:val="single" w:sz="6" w:space="0" w:color="auto"/>
            </w:tcBorders>
            <w:shd w:val="clear" w:color="auto" w:fill="000000" w:themeFill="text1"/>
            <w:vAlign w:val="center"/>
          </w:tcPr>
          <w:p w:rsidR="00F26867" w:rsidRDefault="00F26867" w:rsidP="00DD4EB4">
            <w:pPr>
              <w:jc w:val="center"/>
            </w:pPr>
          </w:p>
        </w:tc>
        <w:tc>
          <w:tcPr>
            <w:tcW w:w="1925" w:type="dxa"/>
            <w:tcBorders>
              <w:bottom w:val="single" w:sz="6" w:space="0" w:color="auto"/>
            </w:tcBorders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6" w:space="0" w:color="auto"/>
            </w:tcBorders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3" w:type="dxa"/>
            <w:gridSpan w:val="7"/>
            <w:shd w:val="clear" w:color="auto" w:fill="000000" w:themeFill="text1"/>
            <w:vAlign w:val="center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16" w:rsidRPr="008E27C5" w:rsidTr="009B0285">
        <w:tc>
          <w:tcPr>
            <w:tcW w:w="8920" w:type="dxa"/>
            <w:gridSpan w:val="7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E2937" w:rsidRDefault="00F26867" w:rsidP="00DD4EB4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370ACD">
              <w:br w:type="page"/>
            </w:r>
            <w:r w:rsidR="00CE2937">
              <w:br w:type="page"/>
            </w:r>
            <w:r w:rsidR="00CE2937">
              <w:br w:type="page"/>
            </w:r>
            <w:r w:rsidR="00CE2937">
              <w:rPr>
                <w:b/>
                <w:sz w:val="28"/>
                <w:szCs w:val="28"/>
              </w:rPr>
              <w:t>Third</w:t>
            </w:r>
            <w:r w:rsidR="00CE2937" w:rsidRPr="008E27C5"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CE2937" w:rsidRDefault="00CE2937" w:rsidP="00DD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8E27C5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F26867" w:rsidTr="009B0285">
        <w:trPr>
          <w:trHeight w:val="6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41916" w:rsidRPr="007418A0" w:rsidRDefault="00941916" w:rsidP="00DD4EB4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Unit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&amp; Perimeter</w:t>
            </w:r>
          </w:p>
          <w:p w:rsidR="00941916" w:rsidRPr="00296100" w:rsidRDefault="00941916" w:rsidP="003A49AA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Equivalent Fractions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Comparing Fractions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&amp; Subtracting Fractions</w:t>
            </w:r>
          </w:p>
        </w:tc>
        <w:tc>
          <w:tcPr>
            <w:tcW w:w="125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Multiplying Fractions by Whole Numbers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Decimals</w:t>
            </w:r>
          </w:p>
        </w:tc>
        <w:tc>
          <w:tcPr>
            <w:tcW w:w="1943" w:type="dxa"/>
            <w:gridSpan w:val="2"/>
            <w:shd w:val="clear" w:color="auto" w:fill="D9D9D9" w:themeFill="background1" w:themeFillShade="D9"/>
          </w:tcPr>
          <w:p w:rsidR="00941916" w:rsidRPr="00794914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Measurement</w:t>
            </w:r>
          </w:p>
        </w:tc>
        <w:tc>
          <w:tcPr>
            <w:tcW w:w="1803" w:type="dxa"/>
            <w:gridSpan w:val="4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 Plots</w:t>
            </w:r>
          </w:p>
        </w:tc>
      </w:tr>
      <w:tr w:rsidR="007F1C32" w:rsidTr="009B0285">
        <w:tc>
          <w:tcPr>
            <w:tcW w:w="0" w:type="auto"/>
            <w:vAlign w:val="center"/>
          </w:tcPr>
          <w:p w:rsidR="00941916" w:rsidRPr="007418A0" w:rsidRDefault="00941916" w:rsidP="00DD4EB4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Instructional Days</w:t>
            </w:r>
          </w:p>
        </w:tc>
        <w:tc>
          <w:tcPr>
            <w:tcW w:w="968" w:type="dxa"/>
          </w:tcPr>
          <w:p w:rsidR="00941916" w:rsidRDefault="00F42E51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941916">
              <w:rPr>
                <w:sz w:val="18"/>
                <w:szCs w:val="18"/>
              </w:rPr>
              <w:t>-9</w:t>
            </w:r>
            <w:r w:rsidR="00A46F0F">
              <w:rPr>
                <w:sz w:val="18"/>
                <w:szCs w:val="18"/>
              </w:rPr>
              <w:t>5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96-10</w:t>
            </w:r>
            <w:r w:rsidR="00A46F0F">
              <w:rPr>
                <w:sz w:val="18"/>
                <w:szCs w:val="18"/>
              </w:rPr>
              <w:t>2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6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103-11</w:t>
            </w:r>
            <w:r w:rsidR="00A46F0F">
              <w:rPr>
                <w:sz w:val="18"/>
                <w:szCs w:val="18"/>
              </w:rPr>
              <w:t>1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4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</w:t>
            </w:r>
            <w:r w:rsidR="00A46F0F">
              <w:rPr>
                <w:sz w:val="18"/>
                <w:szCs w:val="18"/>
              </w:rPr>
              <w:t>9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941916" w:rsidRDefault="002A0CF3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</w:t>
            </w:r>
            <w:r w:rsidR="00A46F0F">
              <w:rPr>
                <w:sz w:val="18"/>
                <w:szCs w:val="18"/>
              </w:rPr>
              <w:t>7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right w:val="single" w:sz="18" w:space="0" w:color="auto"/>
            </w:tcBorders>
          </w:tcPr>
          <w:p w:rsidR="00941916" w:rsidRDefault="002A0CF3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128-13</w:t>
            </w:r>
            <w:r w:rsidR="00F42E51">
              <w:rPr>
                <w:sz w:val="18"/>
                <w:szCs w:val="18"/>
              </w:rPr>
              <w:t>4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</w:tcPr>
          <w:p w:rsidR="00941916" w:rsidRDefault="00B004D4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</w:t>
            </w:r>
            <w:r w:rsidR="00A46F0F">
              <w:rPr>
                <w:sz w:val="18"/>
                <w:szCs w:val="18"/>
              </w:rPr>
              <w:t>5</w:t>
            </w:r>
          </w:p>
          <w:p w:rsidR="00C426AA" w:rsidRPr="00296100" w:rsidRDefault="00B004D4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46F0F">
              <w:rPr>
                <w:sz w:val="18"/>
                <w:szCs w:val="18"/>
              </w:rPr>
              <w:t>1</w:t>
            </w:r>
            <w:r w:rsidR="00C426AA">
              <w:rPr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2"/>
          </w:tcPr>
          <w:p w:rsidR="00941916" w:rsidRDefault="00C426AA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004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</w:t>
            </w:r>
            <w:r w:rsidR="00B004D4">
              <w:rPr>
                <w:sz w:val="18"/>
                <w:szCs w:val="18"/>
              </w:rPr>
              <w:t>6</w:t>
            </w:r>
            <w:r w:rsidR="00A46F0F">
              <w:rPr>
                <w:sz w:val="18"/>
                <w:szCs w:val="18"/>
              </w:rPr>
              <w:t>1</w:t>
            </w:r>
          </w:p>
          <w:p w:rsidR="00C426AA" w:rsidRPr="00794914" w:rsidRDefault="00C426AA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46F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4"/>
          </w:tcPr>
          <w:p w:rsidR="00941916" w:rsidRDefault="00C426AA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004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-16</w:t>
            </w:r>
            <w:r w:rsidR="00A46F0F">
              <w:rPr>
                <w:sz w:val="18"/>
                <w:szCs w:val="18"/>
              </w:rPr>
              <w:t>4</w:t>
            </w:r>
          </w:p>
          <w:p w:rsidR="00C426AA" w:rsidRPr="00794914" w:rsidRDefault="00A46F0F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C426AA">
              <w:rPr>
                <w:sz w:val="18"/>
                <w:szCs w:val="18"/>
              </w:rPr>
              <w:t>)</w:t>
            </w:r>
          </w:p>
        </w:tc>
      </w:tr>
      <w:tr w:rsidR="009B0285" w:rsidTr="009B0285">
        <w:tc>
          <w:tcPr>
            <w:tcW w:w="0" w:type="auto"/>
            <w:vAlign w:val="center"/>
          </w:tcPr>
          <w:p w:rsidR="009B0285" w:rsidRDefault="009B0285" w:rsidP="0023555C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Standards</w:t>
            </w:r>
          </w:p>
          <w:p w:rsidR="009B0285" w:rsidRPr="007418A0" w:rsidRDefault="009B0285" w:rsidP="0023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</w:p>
        </w:tc>
        <w:tc>
          <w:tcPr>
            <w:tcW w:w="968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4.MD.3</w:t>
            </w:r>
          </w:p>
        </w:tc>
        <w:tc>
          <w:tcPr>
            <w:tcW w:w="1077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4.OA.5</w:t>
            </w:r>
          </w:p>
        </w:tc>
        <w:tc>
          <w:tcPr>
            <w:tcW w:w="1016" w:type="dxa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4.NF.1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4.NF.3</w:t>
            </w:r>
          </w:p>
        </w:tc>
        <w:tc>
          <w:tcPr>
            <w:tcW w:w="1284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4.NF.2</w:t>
            </w:r>
          </w:p>
        </w:tc>
        <w:tc>
          <w:tcPr>
            <w:tcW w:w="0" w:type="auto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4.NF.3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4.NF.5</w:t>
            </w:r>
          </w:p>
        </w:tc>
        <w:tc>
          <w:tcPr>
            <w:tcW w:w="1254" w:type="dxa"/>
            <w:tcBorders>
              <w:right w:val="single" w:sz="18" w:space="0" w:color="auto"/>
            </w:tcBorders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4.NF.4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4.NF.6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4.NF.7</w:t>
            </w:r>
          </w:p>
        </w:tc>
        <w:tc>
          <w:tcPr>
            <w:tcW w:w="1943" w:type="dxa"/>
            <w:gridSpan w:val="2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4.MD.1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4.MD.2</w:t>
            </w:r>
          </w:p>
        </w:tc>
        <w:tc>
          <w:tcPr>
            <w:tcW w:w="1803" w:type="dxa"/>
            <w:gridSpan w:val="4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4.MD.4</w:t>
            </w:r>
          </w:p>
        </w:tc>
      </w:tr>
      <w:tr w:rsidR="009B0285" w:rsidRPr="00296100" w:rsidTr="009B0285">
        <w:tc>
          <w:tcPr>
            <w:tcW w:w="0" w:type="auto"/>
            <w:vAlign w:val="center"/>
          </w:tcPr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Big Ideas on the Elementary Report Card</w:t>
            </w:r>
          </w:p>
        </w:tc>
        <w:tc>
          <w:tcPr>
            <w:tcW w:w="7524" w:type="dxa"/>
            <w:gridSpan w:val="6"/>
            <w:tcBorders>
              <w:right w:val="single" w:sz="18" w:space="0" w:color="auto"/>
            </w:tcBorders>
          </w:tcPr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Generate and analyze patterns.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Extend understanding of fraction equivalence and ordering.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Build fractions from unit fractions by applying and extending previous understandings of operations on while numbers.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Understand decimal notation for fractions, and compare decimal fractions.</w:t>
            </w:r>
          </w:p>
          <w:p w:rsidR="009B0285" w:rsidRPr="00D87268" w:rsidRDefault="009B0285" w:rsidP="003E3ACF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Solve problems involving measurement and conversion of measurements from a larger unit to a smaller unit.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</w:tcPr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Understand decimal notation for fractions, and compare decimal fractions.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Solve problems involving measurement and conversion of measurements from a larger unit to a smaller unit.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Represent and interpret data.</w:t>
            </w:r>
          </w:p>
        </w:tc>
      </w:tr>
      <w:tr w:rsidR="009B0285" w:rsidTr="009B0285">
        <w:tc>
          <w:tcPr>
            <w:tcW w:w="0" w:type="auto"/>
            <w:vAlign w:val="center"/>
          </w:tcPr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Assessment</w:t>
            </w:r>
          </w:p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Days</w:t>
            </w:r>
          </w:p>
        </w:tc>
        <w:tc>
          <w:tcPr>
            <w:tcW w:w="7524" w:type="dxa"/>
            <w:gridSpan w:val="6"/>
            <w:tcBorders>
              <w:right w:val="single" w:sz="18" w:space="0" w:color="auto"/>
            </w:tcBorders>
          </w:tcPr>
          <w:p w:rsidR="009B0285" w:rsidRPr="00D87268" w:rsidRDefault="009B0285" w:rsidP="00DD4EB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7 days</w:t>
            </w:r>
          </w:p>
          <w:p w:rsidR="009B0285" w:rsidRPr="00D87268" w:rsidRDefault="009B0285" w:rsidP="00DD4EB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Including Quarterly Benchmark Assessment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</w:tcPr>
          <w:p w:rsidR="009B0285" w:rsidRPr="00D87268" w:rsidRDefault="009B0285" w:rsidP="00DC5D7D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4 days</w:t>
            </w:r>
          </w:p>
          <w:p w:rsidR="009B0285" w:rsidRPr="00D87268" w:rsidRDefault="009B0285" w:rsidP="00AB329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Not including EOGs</w:t>
            </w:r>
          </w:p>
        </w:tc>
      </w:tr>
    </w:tbl>
    <w:p w:rsidR="00F91084" w:rsidRDefault="00C35B33">
      <w:r w:rsidRPr="00C35B3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56D3" wp14:editId="4DEE22A2">
                <wp:simplePos x="0" y="0"/>
                <wp:positionH relativeFrom="column">
                  <wp:posOffset>3854450</wp:posOffset>
                </wp:positionH>
                <wp:positionV relativeFrom="paragraph">
                  <wp:posOffset>356870</wp:posOffset>
                </wp:positionV>
                <wp:extent cx="3009265" cy="485140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485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B33" w:rsidRDefault="00C35B33" w:rsidP="00C35B33">
                            <w:pPr>
                              <w:spacing w:after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Standards with Limited Opportunity for a Level 4:</w:t>
                            </w:r>
                          </w:p>
                          <w:p w:rsidR="00C35B33" w:rsidRDefault="00C35B33" w:rsidP="00C35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4.NF.6, 4.MD.6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5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pt;margin-top:28.1pt;width:236.9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" strokeweight="1pt">
                <v:stroke dashstyle="dash"/>
                <v:shadow color="#868686"/>
                <v:textbox>
                  <w:txbxContent>
                    <w:p w:rsidR="00C35B33" w:rsidRDefault="00C35B33" w:rsidP="00C35B33">
                      <w:pPr>
                        <w:spacing w:after="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Standards with Limited Opportunity for a Level 4:</w:t>
                      </w:r>
                    </w:p>
                    <w:p w:rsidR="00C35B33" w:rsidRDefault="00C35B33" w:rsidP="00C35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4.NF.6, 4.MD.6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084" w:rsidSect="00D665E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DC" w:rsidRDefault="002617DC" w:rsidP="00A12716">
      <w:pPr>
        <w:spacing w:after="0" w:line="240" w:lineRule="auto"/>
      </w:pPr>
      <w:r>
        <w:separator/>
      </w:r>
    </w:p>
  </w:endnote>
  <w:endnote w:type="continuationSeparator" w:id="0">
    <w:p w:rsidR="002617DC" w:rsidRDefault="002617DC" w:rsidP="00A1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16" w:rsidRPr="00CE6518" w:rsidRDefault="00A12716" w:rsidP="00A12716">
    <w:pPr>
      <w:pStyle w:val="Footer"/>
      <w:rPr>
        <w:sz w:val="20"/>
        <w:szCs w:val="20"/>
      </w:rPr>
    </w:pPr>
    <w:r w:rsidRPr="00CE6518">
      <w:rPr>
        <w:sz w:val="20"/>
        <w:szCs w:val="20"/>
      </w:rPr>
      <w:t xml:space="preserve">Wake County Public School System, </w:t>
    </w:r>
    <w:r w:rsidRPr="0035563A">
      <w:rPr>
        <w:i/>
        <w:sz w:val="20"/>
        <w:szCs w:val="20"/>
      </w:rPr>
      <w:t>201</w:t>
    </w:r>
    <w:r w:rsidR="00F42E51">
      <w:rPr>
        <w:i/>
        <w:sz w:val="20"/>
        <w:szCs w:val="20"/>
      </w:rPr>
      <w:t>6</w:t>
    </w:r>
    <w:r w:rsidRPr="0035563A">
      <w:rPr>
        <w:i/>
        <w:sz w:val="20"/>
        <w:szCs w:val="20"/>
      </w:rPr>
      <w:t>-201</w:t>
    </w:r>
    <w:r w:rsidR="00F42E51">
      <w:rPr>
        <w:i/>
        <w:sz w:val="20"/>
        <w:szCs w:val="20"/>
      </w:rPr>
      <w:t>7</w:t>
    </w:r>
    <w:r w:rsidRPr="0035563A">
      <w:rPr>
        <w:i/>
        <w:sz w:val="20"/>
        <w:szCs w:val="20"/>
      </w:rPr>
      <w:t xml:space="preserve"> School Year      </w:t>
    </w:r>
    <w:r w:rsidRPr="00CE6518">
      <w:rPr>
        <w:sz w:val="20"/>
        <w:szCs w:val="20"/>
      </w:rPr>
      <w:t xml:space="preserve">                       </w:t>
    </w:r>
    <w:sdt>
      <w:sdtPr>
        <w:rPr>
          <w:sz w:val="20"/>
          <w:szCs w:val="20"/>
        </w:rPr>
        <w:id w:val="150160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CE6518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="00075209">
              <w:rPr>
                <w:b/>
                <w:sz w:val="20"/>
                <w:szCs w:val="20"/>
              </w:rPr>
              <w:tab/>
              <w:t xml:space="preserve">                                                                       </w:t>
            </w:r>
            <w:r w:rsidR="00721D78">
              <w:rPr>
                <w:i/>
                <w:sz w:val="20"/>
                <w:szCs w:val="20"/>
              </w:rPr>
              <w:t xml:space="preserve">Last updated </w:t>
            </w:r>
            <w:r w:rsidR="00F42E51">
              <w:rPr>
                <w:i/>
                <w:sz w:val="20"/>
                <w:szCs w:val="20"/>
              </w:rPr>
              <w:t>4</w:t>
            </w:r>
            <w:r w:rsidR="0019022B">
              <w:rPr>
                <w:i/>
                <w:sz w:val="20"/>
                <w:szCs w:val="20"/>
              </w:rPr>
              <w:t>/</w:t>
            </w:r>
            <w:r w:rsidR="00F42E51">
              <w:rPr>
                <w:i/>
                <w:sz w:val="20"/>
                <w:szCs w:val="20"/>
              </w:rPr>
              <w:t>20/16</w:t>
            </w:r>
          </w:sdtContent>
        </w:sdt>
      </w:sdtContent>
    </w:sdt>
  </w:p>
  <w:p w:rsidR="00A12716" w:rsidRDefault="00A12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DC" w:rsidRDefault="002617DC" w:rsidP="00A12716">
      <w:pPr>
        <w:spacing w:after="0" w:line="240" w:lineRule="auto"/>
      </w:pPr>
      <w:r>
        <w:separator/>
      </w:r>
    </w:p>
  </w:footnote>
  <w:footnote w:type="continuationSeparator" w:id="0">
    <w:p w:rsidR="002617DC" w:rsidRDefault="002617DC" w:rsidP="00A1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16" w:rsidRPr="00A12716" w:rsidRDefault="00EC72EC" w:rsidP="00A1271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4</w:t>
    </w:r>
    <w:r w:rsidR="00765AA6" w:rsidRPr="00765AA6">
      <w:rPr>
        <w:b/>
        <w:sz w:val="28"/>
        <w:szCs w:val="28"/>
        <w:vertAlign w:val="superscript"/>
      </w:rPr>
      <w:t>th</w:t>
    </w:r>
    <w:r w:rsidR="00765AA6">
      <w:rPr>
        <w:b/>
        <w:sz w:val="28"/>
        <w:szCs w:val="28"/>
      </w:rPr>
      <w:t xml:space="preserve"> </w:t>
    </w:r>
    <w:r w:rsidR="00A12716" w:rsidRPr="00A12716">
      <w:rPr>
        <w:b/>
        <w:sz w:val="28"/>
        <w:szCs w:val="28"/>
      </w:rPr>
      <w:t>Grade Mathematics Scope and Sequence</w:t>
    </w:r>
    <w:r w:rsidR="002B0305">
      <w:rPr>
        <w:b/>
        <w:sz w:val="28"/>
        <w:szCs w:val="28"/>
      </w:rPr>
      <w:t xml:space="preserve"> 201</w:t>
    </w:r>
    <w:r w:rsidR="00F42E51">
      <w:rPr>
        <w:b/>
        <w:sz w:val="28"/>
        <w:szCs w:val="28"/>
      </w:rPr>
      <w:t>6</w:t>
    </w:r>
    <w:r w:rsidR="002B0305">
      <w:rPr>
        <w:b/>
        <w:sz w:val="28"/>
        <w:szCs w:val="28"/>
      </w:rPr>
      <w:t>-201</w:t>
    </w:r>
    <w:r w:rsidR="00F42E51">
      <w:rPr>
        <w:b/>
        <w:sz w:val="28"/>
        <w:szCs w:val="28"/>
      </w:rPr>
      <w:t>7</w:t>
    </w:r>
  </w:p>
  <w:p w:rsidR="00A12716" w:rsidRDefault="00A12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23A"/>
    <w:multiLevelType w:val="hybridMultilevel"/>
    <w:tmpl w:val="751E8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18D8"/>
    <w:multiLevelType w:val="hybridMultilevel"/>
    <w:tmpl w:val="8C30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76603"/>
    <w:multiLevelType w:val="hybridMultilevel"/>
    <w:tmpl w:val="6490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533B8"/>
    <w:multiLevelType w:val="hybridMultilevel"/>
    <w:tmpl w:val="BD5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E9A"/>
    <w:multiLevelType w:val="hybridMultilevel"/>
    <w:tmpl w:val="A452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F2C"/>
    <w:multiLevelType w:val="hybridMultilevel"/>
    <w:tmpl w:val="A094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B"/>
    <w:rsid w:val="000152F4"/>
    <w:rsid w:val="00054182"/>
    <w:rsid w:val="000550DB"/>
    <w:rsid w:val="00062C6C"/>
    <w:rsid w:val="00075209"/>
    <w:rsid w:val="000F3DC3"/>
    <w:rsid w:val="000F7FCA"/>
    <w:rsid w:val="00115AEB"/>
    <w:rsid w:val="001564A2"/>
    <w:rsid w:val="001730E1"/>
    <w:rsid w:val="0019022B"/>
    <w:rsid w:val="001F4A0A"/>
    <w:rsid w:val="00200869"/>
    <w:rsid w:val="0022732B"/>
    <w:rsid w:val="002617DC"/>
    <w:rsid w:val="002855D9"/>
    <w:rsid w:val="00286DFF"/>
    <w:rsid w:val="002874FD"/>
    <w:rsid w:val="00296100"/>
    <w:rsid w:val="002A0CF3"/>
    <w:rsid w:val="002B0305"/>
    <w:rsid w:val="00326D18"/>
    <w:rsid w:val="00370ACD"/>
    <w:rsid w:val="003A49AA"/>
    <w:rsid w:val="003B10C2"/>
    <w:rsid w:val="003C25B3"/>
    <w:rsid w:val="003E3ACF"/>
    <w:rsid w:val="003E43C8"/>
    <w:rsid w:val="0040088B"/>
    <w:rsid w:val="004010CB"/>
    <w:rsid w:val="00467E9B"/>
    <w:rsid w:val="00470792"/>
    <w:rsid w:val="00492ED5"/>
    <w:rsid w:val="004B45D1"/>
    <w:rsid w:val="00510665"/>
    <w:rsid w:val="005106FD"/>
    <w:rsid w:val="00517AE0"/>
    <w:rsid w:val="00525FAA"/>
    <w:rsid w:val="00531E6E"/>
    <w:rsid w:val="00565758"/>
    <w:rsid w:val="005E368C"/>
    <w:rsid w:val="005E6B76"/>
    <w:rsid w:val="005E7B1F"/>
    <w:rsid w:val="006663AF"/>
    <w:rsid w:val="00691F54"/>
    <w:rsid w:val="006A080F"/>
    <w:rsid w:val="006A0B5B"/>
    <w:rsid w:val="006B6AFD"/>
    <w:rsid w:val="006B7386"/>
    <w:rsid w:val="006F3A09"/>
    <w:rsid w:val="006F5718"/>
    <w:rsid w:val="007133A7"/>
    <w:rsid w:val="007212A7"/>
    <w:rsid w:val="00721D78"/>
    <w:rsid w:val="0074063A"/>
    <w:rsid w:val="007418A0"/>
    <w:rsid w:val="00765AA6"/>
    <w:rsid w:val="00794914"/>
    <w:rsid w:val="007A53BA"/>
    <w:rsid w:val="007C28F7"/>
    <w:rsid w:val="007F1C32"/>
    <w:rsid w:val="00813841"/>
    <w:rsid w:val="008442E8"/>
    <w:rsid w:val="00844696"/>
    <w:rsid w:val="00854CE8"/>
    <w:rsid w:val="008672E0"/>
    <w:rsid w:val="008902E3"/>
    <w:rsid w:val="00895332"/>
    <w:rsid w:val="008C35D3"/>
    <w:rsid w:val="008E27C5"/>
    <w:rsid w:val="008F691A"/>
    <w:rsid w:val="00941916"/>
    <w:rsid w:val="00991276"/>
    <w:rsid w:val="009B0285"/>
    <w:rsid w:val="009B06F9"/>
    <w:rsid w:val="009B709D"/>
    <w:rsid w:val="00A12716"/>
    <w:rsid w:val="00A128A1"/>
    <w:rsid w:val="00A176F0"/>
    <w:rsid w:val="00A3617F"/>
    <w:rsid w:val="00A42F0D"/>
    <w:rsid w:val="00A46F0F"/>
    <w:rsid w:val="00A736CC"/>
    <w:rsid w:val="00AB3294"/>
    <w:rsid w:val="00AD6FEB"/>
    <w:rsid w:val="00AE2C63"/>
    <w:rsid w:val="00B004D4"/>
    <w:rsid w:val="00B07772"/>
    <w:rsid w:val="00B310C5"/>
    <w:rsid w:val="00B411F0"/>
    <w:rsid w:val="00B469E7"/>
    <w:rsid w:val="00B566B9"/>
    <w:rsid w:val="00BA14A4"/>
    <w:rsid w:val="00BB67F0"/>
    <w:rsid w:val="00BD4E10"/>
    <w:rsid w:val="00BD723C"/>
    <w:rsid w:val="00C35B33"/>
    <w:rsid w:val="00C426AA"/>
    <w:rsid w:val="00C44DA3"/>
    <w:rsid w:val="00C75DD5"/>
    <w:rsid w:val="00CE2937"/>
    <w:rsid w:val="00D3263B"/>
    <w:rsid w:val="00D41168"/>
    <w:rsid w:val="00D659BE"/>
    <w:rsid w:val="00D665EF"/>
    <w:rsid w:val="00D87268"/>
    <w:rsid w:val="00D91006"/>
    <w:rsid w:val="00DB2379"/>
    <w:rsid w:val="00DB3490"/>
    <w:rsid w:val="00DC5D7D"/>
    <w:rsid w:val="00E1218B"/>
    <w:rsid w:val="00E37C31"/>
    <w:rsid w:val="00E64C1A"/>
    <w:rsid w:val="00E747E1"/>
    <w:rsid w:val="00EC0763"/>
    <w:rsid w:val="00EC4EAF"/>
    <w:rsid w:val="00EC72EC"/>
    <w:rsid w:val="00F26867"/>
    <w:rsid w:val="00F42E51"/>
    <w:rsid w:val="00F57813"/>
    <w:rsid w:val="00F65425"/>
    <w:rsid w:val="00F81ECB"/>
    <w:rsid w:val="00F874CE"/>
    <w:rsid w:val="00F91084"/>
    <w:rsid w:val="00FD01F0"/>
    <w:rsid w:val="00FD332E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06ADF-BEC4-45F1-A898-FD19F3E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16"/>
  </w:style>
  <w:style w:type="paragraph" w:styleId="Footer">
    <w:name w:val="footer"/>
    <w:basedOn w:val="Normal"/>
    <w:link w:val="Foot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16"/>
  </w:style>
  <w:style w:type="paragraph" w:styleId="BalloonText">
    <w:name w:val="Balloon Text"/>
    <w:basedOn w:val="Normal"/>
    <w:link w:val="BalloonTextChar"/>
    <w:uiPriority w:val="99"/>
    <w:semiHidden/>
    <w:unhideWhenUsed/>
    <w:rsid w:val="00A1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kelly_hayman</dc:creator>
  <cp:lastModifiedBy>jdas</cp:lastModifiedBy>
  <cp:revision>2</cp:revision>
  <cp:lastPrinted>2015-07-09T14:09:00Z</cp:lastPrinted>
  <dcterms:created xsi:type="dcterms:W3CDTF">2016-08-28T23:41:00Z</dcterms:created>
  <dcterms:modified xsi:type="dcterms:W3CDTF">2016-08-28T23:41:00Z</dcterms:modified>
</cp:coreProperties>
</file>